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sz w:val="28"/>
          <w:szCs w:val="28"/>
          <w:u w:color="000000"/>
          <w:shd w:val="nil" w:color="auto" w:fill="auto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Category A Medium to high arousal</w:t>
      </w:r>
    </w:p>
    <w:p>
      <w:pPr>
        <w:pStyle w:val="Default"/>
        <w:spacing w:before="0" w:line="240" w:lineRule="auto"/>
        <w:jc w:val="left"/>
        <w:rPr>
          <w:b w:val="1"/>
          <w:bCs w:val="1"/>
          <w:sz w:val="28"/>
          <w:szCs w:val="28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8"/>
          <w:szCs w:val="28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  <w:rPr>
          <w:sz w:val="28"/>
          <w:szCs w:val="28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sz w:val="28"/>
          <w:szCs w:val="28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8"/>
          <w:szCs w:val="28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M FEELING FINE - ENLIVEN ME</w:t>
      </w:r>
    </w:p>
    <w:p>
      <w:pPr>
        <w:pStyle w:val="Default"/>
        <w:spacing w:before="0" w:line="240" w:lineRule="auto"/>
        <w:jc w:val="left"/>
        <w:rPr>
          <w:rFonts w:ascii="Arial" w:cs="Arial" w:hAnsi="Arial" w:eastAsia="Arial"/>
          <w:outline w:val="0"/>
          <w:color w:val="202124"/>
          <w:sz w:val="30"/>
          <w:szCs w:val="30"/>
          <w:u w:color="202124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Arial" w:hAnsi="Arial" w:hint="default"/>
          <w:outline w:val="0"/>
          <w:color w:val="202124"/>
          <w:sz w:val="30"/>
          <w:szCs w:val="30"/>
          <w:u w:color="202124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ПОЧУВАЮСЯ ДОБРЕ </w:t>
      </w:r>
      <w:r>
        <w:rPr>
          <w:rFonts w:ascii="Arial" w:hAnsi="Arial" w:hint="default"/>
          <w:outline w:val="0"/>
          <w:color w:val="202124"/>
          <w:sz w:val="30"/>
          <w:szCs w:val="30"/>
          <w:u w:color="202124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– </w:t>
      </w:r>
      <w:r>
        <w:rPr>
          <w:rFonts w:ascii="Arial" w:hAnsi="Arial" w:hint="default"/>
          <w:outline w:val="0"/>
          <w:color w:val="202124"/>
          <w:sz w:val="30"/>
          <w:szCs w:val="30"/>
          <w:u w:color="202124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ХОЧУ ЗБАДЬОРИТИСЬ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i w:val="1"/>
          <w:iCs w:val="1"/>
          <w:sz w:val="28"/>
          <w:szCs w:val="28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  <w:rPr>
          <w:b w:val="1"/>
          <w:bCs w:val="1"/>
          <w:sz w:val="28"/>
          <w:szCs w:val="28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Playlist title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i w:val="1"/>
          <w:iCs w:val="1"/>
          <w:sz w:val="30"/>
          <w:szCs w:val="30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  <w:rPr>
          <w:b w:val="1"/>
          <w:bCs w:val="1"/>
          <w:i w:val="1"/>
          <w:iCs w:val="1"/>
          <w:sz w:val="30"/>
          <w:szCs w:val="30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30"/>
          <w:szCs w:val="30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CLIMB TO THE TOP OF THE CARPATHIAN MOUNTAINS</w:t>
      </w:r>
    </w:p>
    <w:p>
      <w:pPr>
        <w:pStyle w:val="Default"/>
        <w:spacing w:before="0" w:line="240" w:lineRule="auto"/>
        <w:jc w:val="left"/>
        <w:rPr>
          <w:rFonts w:ascii="Arial" w:cs="Arial" w:hAnsi="Arial" w:eastAsia="Arial"/>
          <w:b w:val="1"/>
          <w:bCs w:val="1"/>
          <w:i w:val="1"/>
          <w:iCs w:val="1"/>
          <w:outline w:val="0"/>
          <w:color w:val="202124"/>
          <w:sz w:val="30"/>
          <w:szCs w:val="30"/>
          <w:u w:color="202124"/>
          <w:shd w:val="clear" w:color="auto" w:fill="f8f8f9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202124"/>
          <w:sz w:val="30"/>
          <w:szCs w:val="30"/>
          <w:u w:color="202124"/>
          <w:shd w:val="clear" w:color="auto" w:fill="f8f8f9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МАНДРІВКА НА ВЕРШИНУ КАРПАТСЬКИХ ГІР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  <w:rPr>
          <w:sz w:val="22"/>
          <w:szCs w:val="22"/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 xml:space="preserve">Karna 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 xml:space="preserve">combine heavy metal with Carpathian folk traditions in what they call 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Hutsul-metal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 xml:space="preserve">. The lead guitarist frequently steps down into the audience, which then forms a circle around him and performs the traditional 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arkan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dance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 xml:space="preserve">.. after which the slam dancing, or 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moshing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begins - an extraordinary mixture of ancient tradition and world rock/metal culture. The Hutsuls are an old indigenous Ukrainian Carpathian culture, as are the Lemko people, to which singer-songwriter Khrystyna Soloviy part belongs. She began her career singing Lemko folk songs, but now combines folk, pop, rock and soul in a reflective personal musical world. Our journey begins in these gentle Carpathian foothills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 xml:space="preserve">.. then heads for the jagged peaks of </w:t>
      </w:r>
      <w:r>
        <w:rPr>
          <w:rFonts w:ascii="Arial" w:hAnsi="Arial"/>
          <w:i w:val="1"/>
          <w:iCs w:val="1"/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Karna</w:t>
      </w:r>
      <w:r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left"/>
        <w:rPr>
          <w:rFonts w:ascii="Arial" w:cs="Arial" w:hAnsi="Arial" w:eastAsia="Arial"/>
          <w:outline w:val="0"/>
          <w:color w:val="202124"/>
          <w:sz w:val="22"/>
          <w:szCs w:val="22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Arial" w:hAnsi="Arial" w:hint="default"/>
          <w:outline w:val="0"/>
          <w:color w:val="202124"/>
          <w:sz w:val="22"/>
          <w:szCs w:val="22"/>
          <w:u w:color="202124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Гурт</w:t>
      </w:r>
      <w:r>
        <w:rPr>
          <w:rFonts w:ascii="Arial" w:hAnsi="Arial"/>
          <w:i w:val="1"/>
          <w:iCs w:val="1"/>
          <w:outline w:val="0"/>
          <w:color w:val="202124"/>
          <w:sz w:val="22"/>
          <w:szCs w:val="22"/>
          <w:u w:color="202124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 </w:t>
      </w:r>
      <w:r>
        <w:rPr>
          <w:rFonts w:ascii="Arial" w:hAnsi="Arial" w:hint="default"/>
          <w:i w:val="1"/>
          <w:iCs w:val="1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Карн</w:t>
      </w:r>
      <w:r>
        <w:rPr>
          <w:rFonts w:ascii="Arial" w:hAnsi="Arial"/>
          <w:i w:val="1"/>
          <w:iCs w:val="1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a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 поєд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нує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 хеві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-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метал із карпатськими фольклорними традиціями у те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що вони називають «гуцул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-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метал»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Головний гітарист часто виходить до публіки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яка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навколо нього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утворює коло і виконує традиційний танець «аркан»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...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після чого починається слем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або «мошинг» 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надзвичайна суміш давньої традиції та світового року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Гуцули – це давня корінна українська карпатська культура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як і лемківська культура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до якої належить співачка Христина Соловій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Вона розпочала свою кар’єру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співаючи лемківські народні пісні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але тепер поєднує фолк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поп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рок і соул у рефлексивному особистому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світі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Наша мандрівка починається ум’яких передгір’ях Карпат…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та </w:t>
      </w:r>
      <w:r>
        <w:rPr>
          <w:rFonts w:ascii="Arial" w:hAnsi="Arial" w:hint="default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прямує до зубчастих вершин </w:t>
      </w:r>
      <w:r>
        <w:rPr>
          <w:rFonts w:ascii="Arial" w:hAnsi="Arial" w:hint="default"/>
          <w:i w:val="1"/>
          <w:iCs w:val="1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Карни</w:t>
      </w:r>
      <w:r>
        <w:rPr>
          <w:rFonts w:ascii="Arial" w:hAnsi="Arial"/>
          <w:outline w:val="0"/>
          <w:color w:val="202124"/>
          <w:sz w:val="22"/>
          <w:szCs w:val="22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Khrystyna Soloviy</w:t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Trymay</w:t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ab/>
        <w:t>Hold on!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Khrystyna Soloviy</w:t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ab/>
      </w:r>
      <w:r>
        <w:rPr>
          <w:rFonts w:ascii="Arial" w:hAnsi="Arial"/>
          <w:i w:val="1"/>
          <w:i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Nese Halya vodu</w:t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>Halya carries the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KARNA</w:t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ab/>
        <w:tab/>
      </w:r>
      <w:r>
        <w:rPr>
          <w:rFonts w:ascii="Arial" w:hAnsi="Arial"/>
          <w:i w:val="1"/>
          <w:i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Party u Prykarpatii.</w:t>
      </w:r>
      <w:r>
        <w:rPr>
          <w:rFonts w:ascii="Arial" w:hAnsi="Arial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 xml:space="preserve">  Party in the Carpathian foothills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KARNA</w:t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ab/>
        <w:tab/>
      </w:r>
      <w:r>
        <w:rPr>
          <w:rFonts w:ascii="Arial" w:hAnsi="Arial"/>
          <w:i w:val="1"/>
          <w:i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Dobry vechir!</w:t>
        <w:tab/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>Good evening!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KARNA</w:t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ab/>
        <w:tab/>
      </w:r>
      <w:r>
        <w:rPr>
          <w:rFonts w:ascii="Arial" w:hAnsi="Arial"/>
          <w:i w:val="1"/>
          <w:i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Vitrolom</w:t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ab/>
        <w:t>Windbreak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Default"/>
        <w:spacing w:before="0" w:line="240" w:lineRule="auto"/>
        <w:jc w:val="left"/>
        <w:rPr>
          <w:u w:color="000000"/>
          <w:shd w:val="nil" w:color="auto" w:fill="auto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KARNA</w:t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ab/>
        <w:tab/>
      </w:r>
      <w:r>
        <w:rPr>
          <w:rFonts w:ascii="Arial" w:hAnsi="Arial"/>
          <w:i w:val="1"/>
          <w:iCs w:val="1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>Dvoye</w:t>
        <w:tab/>
      </w:r>
      <w:r>
        <w:rPr>
          <w:rFonts w:ascii="Arial" w:cs="Arial" w:hAnsi="Arial" w:eastAsia="Arial"/>
          <w:outline w:val="0"/>
          <w:color w:val="202124"/>
          <w:u w:color="202124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  <w:tab/>
        <w:tab/>
        <w:t>Two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b w:val="1"/>
          <w:bCs w:val="1"/>
          <w:sz w:val="28"/>
          <w:szCs w:val="28"/>
          <w:u w:color="000000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